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7EA7" w14:textId="77777777" w:rsidR="00AC530B" w:rsidRDefault="00AC530B" w:rsidP="009F39C2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val="pt-BR"/>
          <w14:ligatures w14:val="none"/>
        </w:rPr>
      </w:pPr>
    </w:p>
    <w:p w14:paraId="5811F8D9" w14:textId="77777777" w:rsidR="00046107" w:rsidRDefault="00046107" w:rsidP="00FA0C5F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pt-BR"/>
          <w14:ligatures w14:val="none"/>
        </w:rPr>
      </w:pPr>
    </w:p>
    <w:p w14:paraId="55E78618" w14:textId="77777777" w:rsidR="00046107" w:rsidRDefault="00046107" w:rsidP="00FA0C5F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pt-BR"/>
          <w14:ligatures w14:val="none"/>
        </w:rPr>
      </w:pPr>
    </w:p>
    <w:p w14:paraId="3A5C4F87" w14:textId="77777777" w:rsidR="00046107" w:rsidRDefault="00046107" w:rsidP="00FA0C5F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pt-BR"/>
          <w14:ligatures w14:val="none"/>
        </w:rPr>
      </w:pPr>
    </w:p>
    <w:p w14:paraId="4A200D74" w14:textId="77777777" w:rsidR="00046107" w:rsidRDefault="00046107" w:rsidP="00FA0C5F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pt-BR"/>
          <w14:ligatures w14:val="none"/>
        </w:rPr>
      </w:pPr>
    </w:p>
    <w:p w14:paraId="01430EE8" w14:textId="77777777" w:rsidR="00046107" w:rsidRDefault="00046107" w:rsidP="00FA0C5F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pt-BR"/>
          <w14:ligatures w14:val="none"/>
        </w:rPr>
      </w:pPr>
    </w:p>
    <w:p w14:paraId="64B9DEDB" w14:textId="4AB0F20F" w:rsidR="00AC530B" w:rsidRPr="00FA0C5F" w:rsidRDefault="00AC530B" w:rsidP="00FA0C5F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pt-BR"/>
          <w14:ligatures w14:val="none"/>
        </w:rPr>
      </w:pPr>
      <w:r w:rsidRPr="00532D5D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pt-BR"/>
          <w14:ligatures w14:val="none"/>
        </w:rPr>
        <w:t>OBTENÇÃO DE LICENÇA AMBIENTAL PRÉVIA</w:t>
      </w:r>
    </w:p>
    <w:p w14:paraId="675AC99D" w14:textId="32CF7D05" w:rsidR="009F39C2" w:rsidRPr="00507408" w:rsidRDefault="009F39C2" w:rsidP="00046107">
      <w:pPr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val="pt-BR"/>
          <w14:ligatures w14:val="none"/>
        </w:rPr>
      </w:pPr>
      <w:proofErr w:type="spellStart"/>
      <w:r w:rsidRPr="009F39C2">
        <w:rPr>
          <w:rFonts w:ascii="Calibri" w:eastAsia="Times New Roman" w:hAnsi="Calibri" w:cs="Calibri"/>
          <w:color w:val="000000"/>
          <w:kern w:val="0"/>
          <w:sz w:val="28"/>
          <w:szCs w:val="28"/>
          <w:lang w:val="pt-BR"/>
          <w14:ligatures w14:val="none"/>
        </w:rPr>
        <w:t>Worldport</w:t>
      </w:r>
      <w:proofErr w:type="spellEnd"/>
      <w:r w:rsidRPr="009F39C2">
        <w:rPr>
          <w:rFonts w:ascii="Calibri" w:eastAsia="Times New Roman" w:hAnsi="Calibri" w:cs="Calibri"/>
          <w:color w:val="000000"/>
          <w:kern w:val="0"/>
          <w:sz w:val="28"/>
          <w:szCs w:val="28"/>
          <w:lang w:val="pt-BR"/>
          <w14:ligatures w14:val="none"/>
        </w:rPr>
        <w:t xml:space="preserve"> Desenvolvimento Portuário S.A., inscrita no CNPJ número 20.023.299.0001/07, torna público que em 11/02/2026 recebeu do Instituto do Meio Ambiente de Santa Catarina (IMA/SC), a Licença Ambiental Prévia (LAP) n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:lang w:val="pt-BR"/>
          <w14:ligatures w14:val="none"/>
        </w:rPr>
        <w:t>º</w:t>
      </w:r>
      <w:r w:rsidRPr="009F39C2">
        <w:rPr>
          <w:rFonts w:ascii="Calibri" w:eastAsia="Times New Roman" w:hAnsi="Calibri" w:cs="Calibri"/>
          <w:color w:val="000000"/>
          <w:kern w:val="0"/>
          <w:sz w:val="28"/>
          <w:szCs w:val="28"/>
          <w:lang w:val="pt-BR"/>
          <w14:ligatures w14:val="none"/>
        </w:rPr>
        <w:t xml:space="preserve"> 428/20</w:t>
      </w:r>
      <w:r w:rsidR="004032D4">
        <w:rPr>
          <w:rFonts w:ascii="Calibri" w:eastAsia="Times New Roman" w:hAnsi="Calibri" w:cs="Calibri"/>
          <w:color w:val="000000"/>
          <w:kern w:val="0"/>
          <w:sz w:val="28"/>
          <w:szCs w:val="28"/>
          <w:lang w:val="pt-BR"/>
          <w14:ligatures w14:val="none"/>
        </w:rPr>
        <w:t>2</w:t>
      </w:r>
      <w:r w:rsidRPr="009F39C2">
        <w:rPr>
          <w:rFonts w:ascii="Calibri" w:eastAsia="Times New Roman" w:hAnsi="Calibri" w:cs="Calibri"/>
          <w:color w:val="000000"/>
          <w:kern w:val="0"/>
          <w:sz w:val="28"/>
          <w:szCs w:val="28"/>
          <w:lang w:val="pt-BR"/>
          <w14:ligatures w14:val="none"/>
        </w:rPr>
        <w:t xml:space="preserve">6, válida por 60 meses, para o empreendimento PORTO BRASIL SUL (PBS), localizado na Avenida Oscar Bernardo </w:t>
      </w:r>
      <w:proofErr w:type="spellStart"/>
      <w:r w:rsidRPr="009F39C2">
        <w:rPr>
          <w:rFonts w:ascii="Calibri" w:eastAsia="Times New Roman" w:hAnsi="Calibri" w:cs="Calibri"/>
          <w:color w:val="000000"/>
          <w:kern w:val="0"/>
          <w:sz w:val="28"/>
          <w:szCs w:val="28"/>
          <w:lang w:val="pt-BR"/>
          <w14:ligatures w14:val="none"/>
        </w:rPr>
        <w:t>Beckhauser</w:t>
      </w:r>
      <w:proofErr w:type="spellEnd"/>
      <w:r w:rsidRPr="009F39C2">
        <w:rPr>
          <w:rFonts w:ascii="Calibri" w:eastAsia="Times New Roman" w:hAnsi="Calibri" w:cs="Calibri"/>
          <w:color w:val="000000"/>
          <w:kern w:val="0"/>
          <w:sz w:val="28"/>
          <w:szCs w:val="28"/>
          <w:lang w:val="pt-BR"/>
          <w14:ligatures w14:val="none"/>
        </w:rPr>
        <w:t>, SN, Distrito de Ubatuba, São Francisco do Sul - SC</w:t>
      </w:r>
    </w:p>
    <w:p w14:paraId="59C24CD9" w14:textId="77777777" w:rsidR="00046107" w:rsidRDefault="00532D5D" w:rsidP="00046107">
      <w:pPr>
        <w:spacing w:after="0"/>
        <w:ind w:left="3600" w:hanging="3600"/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val="pt-BR"/>
          <w14:ligatures w14:val="none"/>
        </w:rPr>
      </w:pPr>
      <w:r w:rsidRPr="00AC530B">
        <w:rPr>
          <w:rFonts w:ascii="Calibri" w:eastAsia="Times New Roman" w:hAnsi="Calibri" w:cs="Calibri"/>
          <w:noProof/>
          <w:color w:val="000000"/>
          <w:kern w:val="0"/>
          <w:sz w:val="28"/>
          <w:szCs w:val="28"/>
          <w:lang w:val="pt-BR"/>
          <w14:ligatures w14:val="none"/>
        </w:rPr>
        <w:drawing>
          <wp:inline distT="0" distB="0" distL="0" distR="0" wp14:anchorId="0E547672" wp14:editId="66C81B6B">
            <wp:extent cx="1013460" cy="717394"/>
            <wp:effectExtent l="0" t="0" r="0" b="6985"/>
            <wp:docPr id="1353144354" name="Picture 1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44354" name="Picture 1" descr="A logo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9929" cy="73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408" w:rsidRPr="00507408">
        <w:rPr>
          <w:rFonts w:ascii="Calibri" w:eastAsia="Times New Roman" w:hAnsi="Calibri" w:cs="Calibri"/>
          <w:color w:val="000000"/>
          <w:kern w:val="0"/>
          <w:sz w:val="28"/>
          <w:szCs w:val="28"/>
          <w:lang w:val="pt-BR"/>
          <w14:ligatures w14:val="none"/>
        </w:rPr>
        <w:t>Rodovia Virgílio Várzea, n° 529, Bairro Monte Verde</w:t>
      </w:r>
      <w:r w:rsidR="00046107">
        <w:rPr>
          <w:rFonts w:ascii="Calibri" w:eastAsia="Times New Roman" w:hAnsi="Calibri" w:cs="Calibri"/>
          <w:color w:val="000000"/>
          <w:kern w:val="0"/>
          <w:sz w:val="28"/>
          <w:szCs w:val="28"/>
          <w:lang w:val="pt-BR"/>
          <w14:ligatures w14:val="none"/>
        </w:rPr>
        <w:t xml:space="preserve"> </w:t>
      </w:r>
      <w:r w:rsidR="00507408" w:rsidRPr="00507408">
        <w:rPr>
          <w:rFonts w:ascii="Calibri" w:eastAsia="Times New Roman" w:hAnsi="Calibri" w:cs="Calibri"/>
          <w:color w:val="000000"/>
          <w:kern w:val="0"/>
          <w:sz w:val="28"/>
          <w:szCs w:val="28"/>
          <w:lang w:val="pt-BR"/>
          <w14:ligatures w14:val="none"/>
        </w:rPr>
        <w:t>CEP: 88032-000</w:t>
      </w:r>
    </w:p>
    <w:p w14:paraId="7F92AD44" w14:textId="55CC6F54" w:rsidR="009F39C2" w:rsidRPr="00507408" w:rsidRDefault="00507408" w:rsidP="00046107">
      <w:pPr>
        <w:spacing w:after="0"/>
        <w:ind w:left="3600" w:hanging="3600"/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val="pt-BR"/>
          <w14:ligatures w14:val="none"/>
        </w:rPr>
      </w:pPr>
      <w:r w:rsidRPr="00507408">
        <w:rPr>
          <w:rFonts w:ascii="Calibri" w:eastAsia="Times New Roman" w:hAnsi="Calibri" w:cs="Calibri"/>
          <w:color w:val="000000"/>
          <w:kern w:val="0"/>
          <w:sz w:val="28"/>
          <w:szCs w:val="28"/>
          <w:lang w:val="pt-BR"/>
          <w14:ligatures w14:val="none"/>
        </w:rPr>
        <w:t>Florianópolis-SC</w:t>
      </w:r>
      <w:r w:rsidR="00046107">
        <w:rPr>
          <w:rFonts w:ascii="Calibri" w:eastAsia="Times New Roman" w:hAnsi="Calibri" w:cs="Calibri"/>
          <w:color w:val="000000"/>
          <w:kern w:val="0"/>
          <w:sz w:val="28"/>
          <w:szCs w:val="28"/>
          <w:lang w:val="pt-BR"/>
          <w14:ligatures w14:val="none"/>
        </w:rPr>
        <w:t xml:space="preserve"> </w:t>
      </w:r>
      <w:r w:rsidRPr="00507408">
        <w:rPr>
          <w:rFonts w:ascii="Calibri" w:eastAsia="Times New Roman" w:hAnsi="Calibri" w:cs="Calibri"/>
          <w:color w:val="000000"/>
          <w:kern w:val="0"/>
          <w:sz w:val="28"/>
          <w:szCs w:val="28"/>
          <w:lang w:val="pt-BR"/>
          <w14:ligatures w14:val="none"/>
        </w:rPr>
        <w:t>Fone: (48) 3665-4190</w:t>
      </w:r>
    </w:p>
    <w:sectPr w:rsidR="009F39C2" w:rsidRPr="005074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08"/>
    <w:rsid w:val="00046107"/>
    <w:rsid w:val="004032D4"/>
    <w:rsid w:val="004444BF"/>
    <w:rsid w:val="00507408"/>
    <w:rsid w:val="00532D5D"/>
    <w:rsid w:val="00575FE3"/>
    <w:rsid w:val="0076415C"/>
    <w:rsid w:val="007C23A5"/>
    <w:rsid w:val="008230D8"/>
    <w:rsid w:val="008F3887"/>
    <w:rsid w:val="009221FC"/>
    <w:rsid w:val="009330DC"/>
    <w:rsid w:val="009F39C2"/>
    <w:rsid w:val="00AC530B"/>
    <w:rsid w:val="00B978B6"/>
    <w:rsid w:val="00E762CF"/>
    <w:rsid w:val="00FA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439A"/>
  <w15:chartTrackingRefBased/>
  <w15:docId w15:val="{3D1036C0-4A71-E544-BE77-62BD1E1C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7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7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7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7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7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7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7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7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7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7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7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7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74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740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74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74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74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74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7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7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7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7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7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74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74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740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7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740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740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0740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M414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Maia</dc:creator>
  <cp:keywords/>
  <dc:description/>
  <cp:lastModifiedBy>A6643</cp:lastModifiedBy>
  <cp:revision>2</cp:revision>
  <dcterms:created xsi:type="dcterms:W3CDTF">2026-03-06T14:27:00Z</dcterms:created>
  <dcterms:modified xsi:type="dcterms:W3CDTF">2026-03-06T14:27:00Z</dcterms:modified>
</cp:coreProperties>
</file>